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  </w:t>
      </w:r>
      <w:r w:rsidR="00572BCE">
        <w:rPr>
          <w:b/>
          <w:sz w:val="26"/>
          <w:szCs w:val="26"/>
        </w:rPr>
        <w:t xml:space="preserve"> ПРОЕКТ</w:t>
      </w:r>
      <w:r w:rsidR="006C0E34">
        <w:rPr>
          <w:b/>
          <w:sz w:val="26"/>
          <w:szCs w:val="26"/>
        </w:rPr>
        <w:t xml:space="preserve">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D3158B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72BCE">
        <w:rPr>
          <w:sz w:val="26"/>
          <w:szCs w:val="26"/>
        </w:rPr>
        <w:t xml:space="preserve"> «_»_________2024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  <w:r w:rsidR="00572BCE">
        <w:rPr>
          <w:sz w:val="26"/>
          <w:szCs w:val="26"/>
        </w:rPr>
        <w:t>_</w:t>
      </w:r>
    </w:p>
    <w:p w:rsidR="006423FB" w:rsidRDefault="006423FB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943C39" w:rsidRDefault="00943C39" w:rsidP="006E00C0">
      <w:pPr>
        <w:rPr>
          <w:sz w:val="26"/>
          <w:szCs w:val="26"/>
        </w:rPr>
      </w:pPr>
    </w:p>
    <w:p w:rsidR="006423FB" w:rsidRPr="006423FB" w:rsidRDefault="006423FB" w:rsidP="006423FB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6423FB">
        <w:rPr>
          <w:rFonts w:ascii="Times New Roman" w:eastAsia="Times New Roman" w:hAnsi="Times New Roman" w:cs="Times New Roman"/>
          <w:b/>
          <w:bCs/>
          <w:color w:val="292D24"/>
          <w:sz w:val="26"/>
          <w:szCs w:val="26"/>
        </w:rPr>
        <w:t xml:space="preserve">Об утверждении Положения о порядке приватизации муниципального имущества, принадлежащего муниципальному образованию </w:t>
      </w:r>
      <w:r w:rsidR="00A3270D">
        <w:rPr>
          <w:rFonts w:ascii="Times New Roman" w:eastAsia="Times New Roman" w:hAnsi="Times New Roman" w:cs="Times New Roman"/>
          <w:b/>
          <w:bCs/>
          <w:color w:val="292D24"/>
          <w:sz w:val="26"/>
          <w:szCs w:val="26"/>
        </w:rPr>
        <w:t xml:space="preserve"> Вершино-Биджинский сельсовет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 </w:t>
      </w:r>
    </w:p>
    <w:p w:rsid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В соответствии с Федеральными законами 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Гражданским кодексом Российской Федерации,  Уставом  муниципального образования </w:t>
      </w:r>
      <w:r w:rsidR="00A3270D">
        <w:rPr>
          <w:color w:val="292D24"/>
          <w:sz w:val="26"/>
          <w:szCs w:val="26"/>
        </w:rPr>
        <w:t xml:space="preserve"> Вершино-Биджинский сельсовет Усть – Абаканского района Республики Хакасия,</w:t>
      </w:r>
      <w:r w:rsidRPr="006423FB">
        <w:rPr>
          <w:color w:val="292D24"/>
          <w:sz w:val="26"/>
          <w:szCs w:val="26"/>
        </w:rPr>
        <w:t xml:space="preserve"> постановлением Правительства Российской Федерации от 29.12.2020 №2352 «О внесении изменений в Постановление Правительства Российской Федерации от 26.12.2005 №806», </w:t>
      </w:r>
      <w:r w:rsidR="00A3270D">
        <w:rPr>
          <w:color w:val="292D24"/>
          <w:sz w:val="26"/>
          <w:szCs w:val="26"/>
        </w:rPr>
        <w:t xml:space="preserve"> Севет депутатов Вершино- Биджинского сельсовета</w:t>
      </w:r>
    </w:p>
    <w:p w:rsidR="00A3270D" w:rsidRPr="006423FB" w:rsidRDefault="00A3270D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1702EC">
        <w:rPr>
          <w:b/>
          <w:sz w:val="26"/>
          <w:szCs w:val="26"/>
        </w:rPr>
        <w:t>РЕШИЛ: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1. Утвердить Положение о Порядке и условиях приватизации муниципального имущества, принадлежащего муниципальному образованию </w:t>
      </w:r>
      <w:r w:rsidR="00A3270D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(прилагается).</w:t>
      </w:r>
    </w:p>
    <w:p w:rsidR="00A3270D" w:rsidRPr="009E1EC0" w:rsidRDefault="00A3270D" w:rsidP="00A3270D">
      <w:pPr>
        <w:widowControl w:val="0"/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E1EC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 </w:t>
      </w:r>
      <w:r w:rsidRPr="009E1EC0">
        <w:rPr>
          <w:sz w:val="26"/>
          <w:szCs w:val="26"/>
        </w:rPr>
        <w:t>Абаканские известия официальные.</w:t>
      </w:r>
    </w:p>
    <w:p w:rsidR="00A3270D" w:rsidRPr="009E1EC0" w:rsidRDefault="00A3270D" w:rsidP="00A3270D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3</w:t>
      </w:r>
      <w:r w:rsidRPr="009E1EC0">
        <w:rPr>
          <w:bCs/>
          <w:sz w:val="26"/>
          <w:szCs w:val="26"/>
          <w:lang w:eastAsia="ar-SA"/>
        </w:rPr>
        <w:t xml:space="preserve">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A3270D" w:rsidRPr="00943C39" w:rsidRDefault="00A3270D" w:rsidP="00A3270D">
      <w:pPr>
        <w:jc w:val="both"/>
        <w:rPr>
          <w:sz w:val="26"/>
          <w:szCs w:val="26"/>
        </w:rPr>
      </w:pPr>
    </w:p>
    <w:p w:rsidR="00A3270D" w:rsidRPr="00943C39" w:rsidRDefault="00A3270D" w:rsidP="00A3270D">
      <w:pPr>
        <w:jc w:val="both"/>
        <w:rPr>
          <w:sz w:val="26"/>
          <w:szCs w:val="26"/>
        </w:rPr>
      </w:pP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</w:p>
    <w:p w:rsidR="00A3270D" w:rsidRDefault="006423FB" w:rsidP="00A3270D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Председатель </w:t>
      </w:r>
      <w:r w:rsidR="00A3270D">
        <w:rPr>
          <w:color w:val="292D24"/>
          <w:sz w:val="26"/>
          <w:szCs w:val="26"/>
        </w:rPr>
        <w:t xml:space="preserve"> Совета депутатов-</w:t>
      </w:r>
    </w:p>
    <w:p w:rsidR="006423FB" w:rsidRPr="006423FB" w:rsidRDefault="00A3270D" w:rsidP="00A3270D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>Глава Вершино- Биджинского сельсовета                                         А.Ф. Куцман</w:t>
      </w:r>
    </w:p>
    <w:p w:rsidR="006423FB" w:rsidRPr="006423FB" w:rsidRDefault="00A3270D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 xml:space="preserve"> </w:t>
      </w:r>
    </w:p>
    <w:p w:rsidR="006423FB" w:rsidRPr="006423FB" w:rsidRDefault="00A3270D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lastRenderedPageBreak/>
        <w:t xml:space="preserve"> </w:t>
      </w:r>
    </w:p>
    <w:p w:rsidR="006423FB" w:rsidRPr="006423FB" w:rsidRDefault="006423FB" w:rsidP="00A3270D">
      <w:pPr>
        <w:shd w:val="clear" w:color="auto" w:fill="F8FAFB"/>
        <w:spacing w:before="195" w:after="195" w:line="341" w:lineRule="atLeast"/>
        <w:jc w:val="righ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УТВЕРЖДЕНО</w:t>
      </w:r>
    </w:p>
    <w:p w:rsidR="006423FB" w:rsidRPr="006423FB" w:rsidRDefault="006423FB" w:rsidP="00A3270D">
      <w:pPr>
        <w:shd w:val="clear" w:color="auto" w:fill="F8FAFB"/>
        <w:spacing w:before="195" w:after="195" w:line="341" w:lineRule="atLeast"/>
        <w:jc w:val="righ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решением </w:t>
      </w:r>
      <w:r w:rsidR="00A3270D">
        <w:rPr>
          <w:color w:val="292D24"/>
          <w:sz w:val="26"/>
          <w:szCs w:val="26"/>
        </w:rPr>
        <w:t xml:space="preserve">  Совета</w:t>
      </w:r>
      <w:r w:rsidRPr="006423FB">
        <w:rPr>
          <w:color w:val="292D24"/>
          <w:sz w:val="26"/>
          <w:szCs w:val="26"/>
        </w:rPr>
        <w:t xml:space="preserve"> депутатов</w:t>
      </w:r>
    </w:p>
    <w:p w:rsidR="006423FB" w:rsidRPr="006423FB" w:rsidRDefault="00A3270D" w:rsidP="00A3270D">
      <w:pPr>
        <w:shd w:val="clear" w:color="auto" w:fill="F8FAFB"/>
        <w:spacing w:before="195" w:after="195" w:line="341" w:lineRule="atLeast"/>
        <w:jc w:val="righ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 xml:space="preserve"> Вершино- Биджинского сельсовета</w:t>
      </w:r>
    </w:p>
    <w:p w:rsidR="006423FB" w:rsidRPr="006423FB" w:rsidRDefault="006423FB" w:rsidP="00A3270D">
      <w:pPr>
        <w:shd w:val="clear" w:color="auto" w:fill="F8FAFB"/>
        <w:spacing w:before="195" w:after="195" w:line="341" w:lineRule="atLeast"/>
        <w:jc w:val="righ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от </w:t>
      </w:r>
      <w:r w:rsidR="00A3270D">
        <w:rPr>
          <w:color w:val="292D24"/>
          <w:sz w:val="26"/>
          <w:szCs w:val="26"/>
        </w:rPr>
        <w:t xml:space="preserve"> </w:t>
      </w:r>
      <w:r w:rsidR="00572BCE">
        <w:rPr>
          <w:color w:val="292D24"/>
          <w:sz w:val="26"/>
          <w:szCs w:val="26"/>
        </w:rPr>
        <w:t xml:space="preserve"> </w:t>
      </w:r>
    </w:p>
    <w:p w:rsidR="006423FB" w:rsidRPr="006423FB" w:rsidRDefault="006423FB" w:rsidP="00A3270D">
      <w:pPr>
        <w:shd w:val="clear" w:color="auto" w:fill="F8FAFB"/>
        <w:spacing w:before="195" w:after="195" w:line="341" w:lineRule="atLeast"/>
        <w:jc w:val="center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ПОЛОЖЕНИЕ</w:t>
      </w:r>
    </w:p>
    <w:p w:rsidR="006423FB" w:rsidRPr="006423FB" w:rsidRDefault="006423FB" w:rsidP="00A3270D">
      <w:pPr>
        <w:shd w:val="clear" w:color="auto" w:fill="F8FAFB"/>
        <w:spacing w:before="195" w:after="195" w:line="341" w:lineRule="atLeast"/>
        <w:jc w:val="center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 xml:space="preserve">О ПОРЯДКЕ И УСЛОВИЯХ ПРИВАТИЗАЦИИ МУНИЦИПАЛЬНОГО ИМУЩЕСТВА МУНИЦИПАЛЬНОГО ОБРАЗОВАНИЯ </w:t>
      </w:r>
      <w:r w:rsidR="00A3270D">
        <w:rPr>
          <w:b/>
          <w:bCs/>
          <w:color w:val="292D24"/>
          <w:sz w:val="26"/>
          <w:szCs w:val="26"/>
        </w:rPr>
        <w:t xml:space="preserve">  ВЕРШИНО- БИДЖИНСКИЙ СЕЛЬСОВЕТ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1. ОБЩИЕ ПОЛОЖЕНИЯ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 1.1.Настоящее Положение о порядке и условиях приватизации муниципального имущества муниципального образования </w:t>
      </w:r>
      <w:r w:rsidR="00A3270D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(далее – Положение) разработано в соответствии с Гражданским </w:t>
      </w:r>
      <w:hyperlink r:id="rId9" w:history="1">
        <w:r w:rsidRPr="006423FB">
          <w:rPr>
            <w:color w:val="7D7D7D"/>
            <w:sz w:val="26"/>
            <w:szCs w:val="26"/>
          </w:rPr>
          <w:t>кодексом</w:t>
        </w:r>
      </w:hyperlink>
      <w:r w:rsidRPr="006423FB">
        <w:rPr>
          <w:color w:val="292D24"/>
          <w:sz w:val="26"/>
          <w:szCs w:val="26"/>
        </w:rPr>
        <w:t> Российской Федерации, Федеральным </w:t>
      </w:r>
      <w:hyperlink r:id="rId10" w:history="1">
        <w:r w:rsidRPr="006423FB">
          <w:rPr>
            <w:color w:val="7D7D7D"/>
            <w:sz w:val="26"/>
            <w:szCs w:val="26"/>
          </w:rPr>
          <w:t>законом</w:t>
        </w:r>
      </w:hyperlink>
      <w:r w:rsidRPr="006423FB">
        <w:rPr>
          <w:color w:val="292D24"/>
          <w:sz w:val="26"/>
          <w:szCs w:val="26"/>
        </w:rPr>
        <w:t> от 21.12.2001 N178-ФЗ "О приватизации государственного и муниципального имущества", Федеральным </w:t>
      </w:r>
      <w:hyperlink r:id="rId11" w:history="1">
        <w:r w:rsidRPr="006423FB">
          <w:rPr>
            <w:color w:val="7D7D7D"/>
            <w:sz w:val="26"/>
            <w:szCs w:val="26"/>
          </w:rPr>
          <w:t>законом</w:t>
        </w:r>
      </w:hyperlink>
      <w:r w:rsidRPr="006423FB">
        <w:rPr>
          <w:color w:val="292D24"/>
          <w:sz w:val="26"/>
          <w:szCs w:val="26"/>
        </w:rPr>
        <w:t> от 06.10.2003 N 131-ФЗ "Об общих принципах организации местного самоуправления в Российской Федерации", Федеральным </w:t>
      </w:r>
      <w:hyperlink r:id="rId12" w:history="1">
        <w:r w:rsidRPr="006423FB">
          <w:rPr>
            <w:color w:val="7D7D7D"/>
            <w:sz w:val="26"/>
            <w:szCs w:val="26"/>
          </w:rPr>
          <w:t>законом</w:t>
        </w:r>
      </w:hyperlink>
      <w:r w:rsidRPr="006423FB">
        <w:rPr>
          <w:color w:val="292D24"/>
          <w:sz w:val="26"/>
          <w:szCs w:val="26"/>
        </w:rPr>
        <w:t> от 29.07.1998 N 135-ФЗ "Об оценочной деятельности в Российской Федерации", </w:t>
      </w:r>
      <w:hyperlink r:id="rId13" w:history="1">
        <w:r w:rsidRPr="006423FB">
          <w:rPr>
            <w:color w:val="7D7D7D"/>
            <w:sz w:val="26"/>
            <w:szCs w:val="26"/>
          </w:rPr>
          <w:t>постановлением</w:t>
        </w:r>
      </w:hyperlink>
      <w:r w:rsidRPr="006423FB">
        <w:rPr>
          <w:color w:val="292D24"/>
          <w:sz w:val="26"/>
          <w:szCs w:val="26"/>
        </w:rPr>
        <w:t> Правительства РФ от 12.08.2002 N 584 "Об утверждении Положения о проведении конкурса по продаже государственного или муниципального имущества", </w:t>
      </w:r>
      <w:hyperlink r:id="rId14" w:history="1">
        <w:r w:rsidRPr="006423FB">
          <w:rPr>
            <w:color w:val="7D7D7D"/>
            <w:sz w:val="26"/>
            <w:szCs w:val="26"/>
          </w:rPr>
          <w:t>постановлением</w:t>
        </w:r>
      </w:hyperlink>
      <w:r w:rsidRPr="006423FB">
        <w:rPr>
          <w:color w:val="292D24"/>
          <w:sz w:val="26"/>
          <w:szCs w:val="26"/>
        </w:rPr>
        <w:t> Правительства РФ от 12.08.2002 N 585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аукционе",  </w:t>
      </w:r>
      <w:hyperlink r:id="rId15" w:history="1">
        <w:r w:rsidRPr="006423FB">
          <w:rPr>
            <w:color w:val="7D7D7D"/>
            <w:sz w:val="26"/>
            <w:szCs w:val="26"/>
          </w:rPr>
          <w:t>Уставом</w:t>
        </w:r>
      </w:hyperlink>
      <w:r w:rsidRPr="006423FB">
        <w:rPr>
          <w:color w:val="292D24"/>
          <w:sz w:val="26"/>
          <w:szCs w:val="26"/>
        </w:rPr>
        <w:t xml:space="preserve"> муниципального образования </w:t>
      </w:r>
      <w:r w:rsidR="00A3270D">
        <w:rPr>
          <w:color w:val="292D24"/>
          <w:sz w:val="26"/>
          <w:szCs w:val="26"/>
        </w:rPr>
        <w:t xml:space="preserve"> Вершино- Биджинский сельсовет Усть – Абаканского района Республики Хакасия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 1.2. Настоящее Положение регулирует отношения, возникающие при приватизации муниципального имущества муниципального образования </w:t>
      </w:r>
      <w:r w:rsidR="00A3270D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(далее – муниципальное имущество) и связанные с ними отношения по управлению муниципальным имуществом.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Действие настоящего Положения не распространяется на отношения, возникающие при отчуждении: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природных ресурсов;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муниципального жилищного фонда;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4) муниципального имущества, находящегося за пределами территории Российской Федерации;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муниципального имущества в случаях, предусмотренных международными договорами Российской Федерации;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 и на которых расположены здания, строения и сооружения, находящиеся в собственности указанных организаций;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7) муниципального имущества в собственность некоммерческих организаций, созданных при преобразовании муниципальных унитарных предприятий, муниципальных учреждений;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8) муниципальными унитарными предприятиями, муниципальными учреждениями имущества, закрепленного за ними в хозяйственном ведении или оперативном управлении;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9) муниципального имущества на основании судебного решения;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10) акций в предусмотренных федеральными законами случаях возникновения у муниципальных образований права требовать выкупа их акционерным обществом;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11) акций открытого акционерного общества, а также ценных бумаг, конвертируемых в акции открытого акционерного общества, в случае их выкупа в порядке, установленном статьей 84.8 Федерального закона от 26.12.1995г. №208-ФЗ «Об акционерных обществах».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1.3.Под приватизацией муниципального имущества понимается возмездное отчуждение имущества, находящегося в собственности муниципального образования </w:t>
      </w:r>
      <w:r w:rsidR="00A3270D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(далее - муниципальное имущество), в собственность физических и (или) юридических лиц.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открытых акционерных обществ, в уставный капитал которых вносится муниципальное имущество).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1.4.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1.5. 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16" w:history="1">
        <w:r w:rsidRPr="006423FB">
          <w:rPr>
            <w:color w:val="7D7D7D"/>
            <w:sz w:val="26"/>
            <w:szCs w:val="26"/>
          </w:rPr>
          <w:t>статьей 25</w:t>
        </w:r>
      </w:hyperlink>
      <w:r w:rsidRPr="006423FB">
        <w:rPr>
          <w:color w:val="292D24"/>
          <w:sz w:val="26"/>
          <w:szCs w:val="26"/>
        </w:rPr>
        <w:t> Федерального закона от 21.12.2001 N178-ФЗ "О приватизации государственного и муниципального имущества".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муниципальной собственности земельных участках, при приобретении указанными собственниками этих земельных участков.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 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2.ОСНОВНЫЕ ЦЕЛИ И НАПРАВЛЕНИЯ ПРИВАТИЗАЦИИ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2.1. Основные цели приватизации: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повышение эффективности использования муниципального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- поступление дополнительных финансовых средств в бюджет </w:t>
      </w:r>
      <w:r w:rsidR="00A3270D">
        <w:rPr>
          <w:color w:val="292D24"/>
          <w:sz w:val="26"/>
          <w:szCs w:val="26"/>
        </w:rPr>
        <w:t xml:space="preserve"> Вершино- Биджинскоого сельсовета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2.2. Основные направления приватизации: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- выявление и приватизация неиспользуемых и убыточных объектов на территории </w:t>
      </w:r>
      <w:r w:rsidR="00A3270D">
        <w:rPr>
          <w:color w:val="292D24"/>
          <w:sz w:val="26"/>
          <w:szCs w:val="26"/>
        </w:rPr>
        <w:t xml:space="preserve"> Вершино- Биджинского сельсовета</w:t>
      </w:r>
      <w:r w:rsidRPr="006423FB">
        <w:rPr>
          <w:color w:val="292D24"/>
          <w:sz w:val="26"/>
          <w:szCs w:val="26"/>
        </w:rPr>
        <w:t xml:space="preserve"> (в том числе объектов незавершенного строительства);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- участие в управлении и защита интересов </w:t>
      </w:r>
      <w:r w:rsidR="00A3270D">
        <w:rPr>
          <w:color w:val="292D24"/>
          <w:sz w:val="26"/>
          <w:szCs w:val="26"/>
        </w:rPr>
        <w:t xml:space="preserve"> Вершино- Биджинского сельсовета</w:t>
      </w:r>
      <w:r w:rsidRPr="006423FB">
        <w:rPr>
          <w:color w:val="292D24"/>
          <w:sz w:val="26"/>
          <w:szCs w:val="26"/>
        </w:rPr>
        <w:t xml:space="preserve"> в хозяйствующих субъектах, в уставных капиталах которых имеется вклад </w:t>
      </w:r>
      <w:r w:rsidR="00A3270D">
        <w:rPr>
          <w:color w:val="292D24"/>
          <w:sz w:val="26"/>
          <w:szCs w:val="26"/>
        </w:rPr>
        <w:t xml:space="preserve"> Вершино- Биджинского сельсовета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- освобождение от непрофильного имущества, обремененного содержанием за счет средств бюджета </w:t>
      </w:r>
      <w:r w:rsidR="00A3270D">
        <w:rPr>
          <w:color w:val="292D24"/>
          <w:sz w:val="26"/>
          <w:szCs w:val="26"/>
        </w:rPr>
        <w:t xml:space="preserve"> Вершино-Биджинского сельсовета</w:t>
      </w:r>
      <w:r w:rsidRPr="006423FB">
        <w:rPr>
          <w:color w:val="292D24"/>
          <w:sz w:val="26"/>
          <w:szCs w:val="26"/>
        </w:rPr>
        <w:t>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3.КОМПЕТЕНЦИЯ ОРГАНОВ МЕСТНОГО САМОУПРАВЛЕНИЯ В СФЕРЕ ПРИВАТИЗАЦИИ МУНИЦИПАЛЬНОГО ИМУЩЕСТВА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3.1. К компетенции </w:t>
      </w:r>
      <w:r w:rsidR="00A3270D">
        <w:rPr>
          <w:color w:val="292D24"/>
          <w:sz w:val="26"/>
          <w:szCs w:val="26"/>
        </w:rPr>
        <w:t xml:space="preserve"> Совета депутатов Вершино- Биджинского сельсовета</w:t>
      </w:r>
      <w:r w:rsidRPr="006423FB">
        <w:rPr>
          <w:color w:val="292D24"/>
          <w:sz w:val="26"/>
          <w:szCs w:val="26"/>
        </w:rPr>
        <w:t>  относится: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1) утверждение прогнозного плана (программы) приватизации муниципального имущества муниципального образования </w:t>
      </w:r>
      <w:r w:rsidR="00A3270D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(далее по тексту – Программа приватизации);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2) осуществление контроля за выполнением Администрацией </w:t>
      </w:r>
      <w:r w:rsidR="00986C60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>настоящего Положения и Программы приватизации;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3.2. К компетенции Администрации </w:t>
      </w:r>
      <w:r w:rsidR="00986C60">
        <w:rPr>
          <w:color w:val="292D24"/>
          <w:sz w:val="26"/>
          <w:szCs w:val="26"/>
        </w:rPr>
        <w:t xml:space="preserve"> Вершино-Биджинского сельсовета</w:t>
      </w:r>
      <w:r w:rsidRPr="006423FB">
        <w:rPr>
          <w:color w:val="292D24"/>
          <w:sz w:val="26"/>
          <w:szCs w:val="26"/>
        </w:rPr>
        <w:t>  относится: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 xml:space="preserve">1) разработка и внесение на рассмотрение </w:t>
      </w:r>
      <w:r w:rsidR="00986C60">
        <w:rPr>
          <w:color w:val="292D24"/>
          <w:sz w:val="26"/>
          <w:szCs w:val="26"/>
        </w:rPr>
        <w:t xml:space="preserve"> Советом депутатов Вершино-Биджинского сельсовета </w:t>
      </w:r>
      <w:r w:rsidRPr="006423FB">
        <w:rPr>
          <w:color w:val="292D24"/>
          <w:sz w:val="26"/>
          <w:szCs w:val="26"/>
        </w:rPr>
        <w:t xml:space="preserve"> проекта Программы приватизации;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принятие решений об условиях приватизации (изменении или отмене условий приватизации);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3) утверждение состава комиссии по проведению приватизации муниципального имущества муниципального образования </w:t>
      </w:r>
      <w:r w:rsidR="00986C60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(далее – Комиссия);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утверждение условий торгов по продаже муниципального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установление срока рассрочки оплаты муниципального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обеспечение проведения оценки приватизируемого имущества в порядке, предусмотренном законодательством Российской Федерации об оценочной деятельности;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7) определение начальной цены приватизируемого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8) организационное обеспечение деятельности по приватизации муниципального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9) информационное обеспечение приватизации муниципального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 xml:space="preserve">4. КОМИССИЯ ПО ПРОВЕДЕНИЮ ПРИВАТИЗАЦИИ МУНИЦИПАЛЬНОГО ИМУЩЕСТВА МУНИЦИПАЛЬНОГО ОБРАЗОВАНИЯ </w:t>
      </w:r>
      <w:r w:rsidR="00986C60">
        <w:rPr>
          <w:b/>
          <w:bCs/>
          <w:color w:val="292D24"/>
          <w:sz w:val="26"/>
          <w:szCs w:val="26"/>
        </w:rPr>
        <w:t xml:space="preserve">  ВЕРШИНО- БИДЖИНСКОГО СЕЛЬСОВЕТА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4.1. Для обеспечения проведения мероприятий по приватизации объектов муниципальной собственности (конкурсов, аукционов, приватизации иными предусмотренными способами) постановлением Администрацией </w:t>
      </w:r>
      <w:r w:rsidR="00986C60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 xml:space="preserve"> утверждается состав Комиссии.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4.2. Комиссия правомочна принимать в пределах ее компетенции решения, если на заседании присутствуют не менее половины ее членов. Решения принимаются большинством голосов членов Комиссии от числа присутствующих на заседании. В случае равенства голосов голос председателя Комиссии является решающим.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4.3.Решения Комиссии оформляются протоколами ее заседаний, которые подписываются председателем Комиссии и присутствующими на заседании членами Комиссии. Мнение члена Комиссии, не согласного с принятым решением, приобщается к протоколу.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4.4. К компетенции Комиссии относятся: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осуществление приема и регистрации заявок покупателей муниципального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2) проверка правильности оформления представленных претендентами документов и определение их соответствия требованиям законодательства Российской Федерации и </w:t>
      </w:r>
      <w:r w:rsidRPr="006423FB">
        <w:rPr>
          <w:color w:val="292D24"/>
          <w:sz w:val="26"/>
          <w:szCs w:val="26"/>
        </w:rPr>
        <w:lastRenderedPageBreak/>
        <w:t>перечню, опубликованному в информационном сообщении о приватизации муниципального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принятие решения о признании претендентов участниками торгов или об отказе в допуске претендентов к участию в торгах;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определение победителя торгов и оформление протокола об итогах торгов;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осуществление контроля за приватизацией муниципального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5. СУБЪЕКТЫ И ОБЪЕКТЫ ПРИВАТИЗАЦИИ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5.1. Субъектами приватизации в муниципальном образовании </w:t>
      </w:r>
      <w:r w:rsidR="00986C60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являются: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1) собственник, в отношении имущества которого может быть принято решение о приватизации, - муниципальное образование </w:t>
      </w:r>
      <w:r w:rsidR="00986C60">
        <w:rPr>
          <w:color w:val="292D24"/>
          <w:sz w:val="26"/>
          <w:szCs w:val="26"/>
        </w:rPr>
        <w:t xml:space="preserve"> Вершино- Биджинский сельсовет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2) продавец – Администрация </w:t>
      </w:r>
      <w:r w:rsidR="00986C60">
        <w:rPr>
          <w:color w:val="292D24"/>
          <w:sz w:val="26"/>
          <w:szCs w:val="26"/>
        </w:rPr>
        <w:t xml:space="preserve"> Вершино- Биджинского сельсовета Усть – Абаканского района Республики Хакасия.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покупатель - лицо, признанное покупателем муниципального имущества в соответствии со </w:t>
      </w:r>
      <w:hyperlink r:id="rId17" w:history="1">
        <w:r w:rsidRPr="006423FB">
          <w:rPr>
            <w:color w:val="7D7D7D"/>
            <w:sz w:val="26"/>
            <w:szCs w:val="26"/>
          </w:rPr>
          <w:t>статьей 5</w:t>
        </w:r>
      </w:hyperlink>
      <w:r w:rsidRPr="006423FB">
        <w:rPr>
          <w:color w:val="292D24"/>
          <w:sz w:val="26"/>
          <w:szCs w:val="26"/>
        </w:rPr>
        <w:t> Федерального закона от 21.12.2001 N178-ФЗ "О приватизации государственного и муниципального имущества".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5.2. Объектами приватизации муниципального имущества являются: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объекты недвижимого имущества (здания, сооружения, нежилые помещения, объекты незавершенного строительства);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транспорт, оборудование, другие материальные и нематериальные активы в случаях, предусмотренных законодательством;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имущественный комплекс муниципального предприятия;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являющиеся муниципальной собственностью акции, доли в уставном капитале хозяйствующих субъектов;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иное имущество, отчуждение которого производится в соответствии с законодательством о приватизации.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5.3. Основанием для принятия решения о приватизации объектов муниципальной собственности может являться: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отсутствие необходимости в использовании объекта для обеспечения деятельности органов местного самоуправления и должностных лиц местного самоуправления, муниципальных учреждений при условии отсутствия спроса на указанное имущество как на объект аренды;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необходимость вложения значительных средств в ремонт или восстановление объекта;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3) ожидаемое получение большего экономического эффекта от приватизации, чем от использования имущества либо от сдачи его в аренду;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наличие запрета, установленного законодательством Российской Федерации на нахождение соответствующего имущества в собственности муниципального образования;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реализация субъектом малого или среднего предпринимательства преимущественного права на приобретение арендуемого объекта путем подачи соответствующего заявления.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5.4. Основанием для принятия решения о приватизации имущественного комплекса муниципального предприятия может являться: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отсутствие прибыли по итогам не менее чем двух предыдущих лет;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отсутствие средств для развития производства;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неэффективное использование закрепленного за предприятием имущества или использование его не по назначению;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ожидаемое получение большего экономического эффекта от приватизации, чем от продолжения деятельности муниципального предприятия.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6. ПЛАНИРОВАНИЕ ПРИВАТИЗАЦИИ МУНИЦИПАЛЬНОГО ИМУЩЕСТВА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6.1. Планирование приватизации муниципального имущества муниципального образования </w:t>
      </w:r>
      <w:r w:rsidR="00986C60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 xml:space="preserve"> осуществляется путем разработки прогнозного плана (программы) приватизации муниципального имущества </w:t>
      </w:r>
      <w:r w:rsidR="00986C60">
        <w:rPr>
          <w:color w:val="292D24"/>
          <w:sz w:val="26"/>
          <w:szCs w:val="26"/>
        </w:rPr>
        <w:t xml:space="preserve"> В</w:t>
      </w:r>
      <w:r w:rsidR="006911C3">
        <w:rPr>
          <w:color w:val="292D24"/>
          <w:sz w:val="26"/>
          <w:szCs w:val="26"/>
        </w:rPr>
        <w:t>ершино- Биджинского сельсовета У</w:t>
      </w:r>
      <w:r w:rsidR="00986C60">
        <w:rPr>
          <w:color w:val="292D24"/>
          <w:sz w:val="26"/>
          <w:szCs w:val="26"/>
        </w:rPr>
        <w:t>сть – Абаканского района</w:t>
      </w:r>
      <w:r w:rsidRPr="006423FB">
        <w:rPr>
          <w:color w:val="292D24"/>
          <w:sz w:val="26"/>
          <w:szCs w:val="26"/>
        </w:rPr>
        <w:t xml:space="preserve">, который ежегодно утверждается </w:t>
      </w:r>
      <w:r w:rsidR="00986C60">
        <w:rPr>
          <w:color w:val="292D24"/>
          <w:sz w:val="26"/>
          <w:szCs w:val="26"/>
        </w:rPr>
        <w:t xml:space="preserve"> Совета депутатов Вершино- Биджинского сельсовета</w:t>
      </w:r>
      <w:r w:rsidRPr="006423FB">
        <w:rPr>
          <w:color w:val="292D24"/>
          <w:sz w:val="26"/>
          <w:szCs w:val="26"/>
        </w:rPr>
        <w:t xml:space="preserve"> на плановый период.</w:t>
      </w:r>
    </w:p>
    <w:p w:rsidR="006423FB" w:rsidRPr="006423FB" w:rsidRDefault="006423FB" w:rsidP="006423FB">
      <w:pPr>
        <w:numPr>
          <w:ilvl w:val="0"/>
          <w:numId w:val="3"/>
        </w:numPr>
        <w:shd w:val="clear" w:color="auto" w:fill="F8FAFB"/>
        <w:spacing w:before="45" w:line="341" w:lineRule="atLeast"/>
        <w:ind w:left="165"/>
        <w:rPr>
          <w:color w:val="3D4437"/>
          <w:sz w:val="26"/>
          <w:szCs w:val="26"/>
        </w:rPr>
      </w:pPr>
      <w:r w:rsidRPr="006423FB">
        <w:rPr>
          <w:color w:val="3D4437"/>
          <w:sz w:val="26"/>
          <w:szCs w:val="26"/>
        </w:rPr>
        <w:t>Прогнозный план (программа) приватизации включает: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-перечни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 муниципального образования </w:t>
      </w:r>
      <w:r w:rsidR="00986C60">
        <w:rPr>
          <w:color w:val="292D24"/>
          <w:sz w:val="26"/>
          <w:szCs w:val="26"/>
        </w:rPr>
        <w:t xml:space="preserve"> Вершино- Биджинский сельсовет Усть – Абаканского района Республики Хакасия</w:t>
      </w:r>
      <w:r w:rsidRPr="006423FB">
        <w:rPr>
          <w:color w:val="292D24"/>
          <w:sz w:val="26"/>
          <w:szCs w:val="26"/>
        </w:rPr>
        <w:t xml:space="preserve"> иного имущества, составляющего казну муниципального образования </w:t>
      </w:r>
      <w:r w:rsidR="00986C60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>, с указанием характеристики соответствующего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-сведения об акционерных обществах и обществах с ограниченной ответственностью, акции, доли в уставных капиталах которых в соответствии с решениями органов местного самоуправления </w:t>
      </w:r>
      <w:r w:rsidR="00986C60">
        <w:rPr>
          <w:color w:val="292D24"/>
          <w:sz w:val="26"/>
          <w:szCs w:val="26"/>
        </w:rPr>
        <w:t xml:space="preserve"> Вершино- Биджинский сельсовет,</w:t>
      </w:r>
      <w:r w:rsidRPr="006423FB">
        <w:rPr>
          <w:color w:val="292D24"/>
          <w:sz w:val="26"/>
          <w:szCs w:val="26"/>
        </w:rPr>
        <w:t xml:space="preserve"> подлежат внесению в уставный капитал иных акционерных обществ;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-сведения об ином имуществе, составляющем казну муниципального образования </w:t>
      </w:r>
      <w:r w:rsidR="00986C60">
        <w:rPr>
          <w:color w:val="292D24"/>
          <w:sz w:val="26"/>
          <w:szCs w:val="26"/>
        </w:rPr>
        <w:t xml:space="preserve"> Вершино- Биджинский сельсовет</w:t>
      </w:r>
      <w:r w:rsidRPr="006423FB">
        <w:rPr>
          <w:color w:val="292D24"/>
          <w:sz w:val="26"/>
          <w:szCs w:val="26"/>
        </w:rPr>
        <w:t>, которое подлежит внесению в уставный капитал акционерных обществ;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 xml:space="preserve">-прогноз объемов поступлений в бюджет </w:t>
      </w:r>
      <w:r w:rsidR="00986C60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 xml:space="preserve"> в результате исполнения программы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В случае если программа приватизации принимается на плановый период, превышающий один год, прогноз объемов поступлений от реализации муниципального имущества указывается с разбивкой по годам. 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завершена, изменений, внесенных в программу приватизации за отчетный период.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    6.3.При включении муниципального имущества в соответствующие перечни указываются: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а) для муниципальных унитарных предприятий - наименование и место нахождения;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б) для акций акционерных обществ, находящихся в муниципальной собственности: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-наименование и место нахождения акционерного общества;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-доля принадлежащих муниципальному образованию акций в общем количестве акций акционерного общества либо, если доля акций менее 0,01 процента, - количество акций;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-доля и количество акций, подлежащих приватизации;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в) для долей в уставных капиталах обществ с ограниченной ответственностью, находящихся в муниципальной собственности: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-наименование и место нахождения общества с ограниченной ответственностью;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г)  для иного имущества - наименование, местонахождение, кадастровый номер (для недвижимого имущества) и назначение имущества. 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законом "Об объектах культурного наследия (памятниках истории и культуры) народов Российской Федерации".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    6.4. Программа приватизации утверждается не позднее 10 рабочих дней до начала планового периода.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    6.5.Внесение изменений в программу приватизации в текущем финансовом году осуществляется путем внесения Главой </w:t>
      </w:r>
      <w:r w:rsidR="00986C60">
        <w:rPr>
          <w:color w:val="292D24"/>
          <w:sz w:val="26"/>
          <w:szCs w:val="26"/>
        </w:rPr>
        <w:t xml:space="preserve"> Вершино- Биджинского сельсовета</w:t>
      </w:r>
      <w:r w:rsidRPr="006423FB">
        <w:rPr>
          <w:color w:val="292D24"/>
          <w:sz w:val="26"/>
          <w:szCs w:val="26"/>
        </w:rPr>
        <w:t xml:space="preserve"> </w:t>
      </w:r>
      <w:r w:rsidRPr="006423FB">
        <w:rPr>
          <w:color w:val="292D24"/>
          <w:sz w:val="26"/>
          <w:szCs w:val="26"/>
        </w:rPr>
        <w:lastRenderedPageBreak/>
        <w:t xml:space="preserve">соответствующего проекта решения Собрания депутатов </w:t>
      </w:r>
      <w:r w:rsidR="00986C60">
        <w:rPr>
          <w:color w:val="292D24"/>
          <w:sz w:val="26"/>
          <w:szCs w:val="26"/>
        </w:rPr>
        <w:t xml:space="preserve"> Вершино- Биджинского сельсовета</w:t>
      </w:r>
      <w:r w:rsidRPr="006423FB">
        <w:rPr>
          <w:color w:val="292D24"/>
          <w:sz w:val="26"/>
          <w:szCs w:val="26"/>
        </w:rPr>
        <w:t>, подготовленного с соблюдением требований пунктов 2 и 3 настоящей статьи.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    6.6.Программа приватизации, решение о внесении изменений в программу приватизации размещаются в течение 15 дней со дня утверждения </w:t>
      </w:r>
      <w:r w:rsidR="007F205E">
        <w:rPr>
          <w:color w:val="292D24"/>
          <w:sz w:val="26"/>
          <w:szCs w:val="26"/>
        </w:rPr>
        <w:t xml:space="preserve"> советом </w:t>
      </w:r>
      <w:r w:rsidRPr="006423FB">
        <w:rPr>
          <w:color w:val="292D24"/>
          <w:sz w:val="26"/>
          <w:szCs w:val="26"/>
        </w:rPr>
        <w:t xml:space="preserve">депутатов </w:t>
      </w:r>
      <w:r w:rsidR="007F205E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 xml:space="preserve"> на официальном сайте Администрации </w:t>
      </w:r>
      <w:r w:rsidR="007F205E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 xml:space="preserve"> в информационно-телекоммуникационной сети "Интернет" в соответствии с требованиями, установленными Федеральным законом "О приватизации государственного и муниципального имущества".».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7. ПОРЯДОК ПРИНЯТИЯ РЕШЕНИЙ ОБ УСЛОВИЯХ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ПРИВАТИЗАЦИИ МУНИЦИПАЛЬНОГО ИМУЩЕСТВА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7.1. Решение об условиях приватизации муниципального имущества в отношении имущественного комплекса муниципального предприятия либо каждого отдельного объекта муниципальной собственности принимается Администрацией </w:t>
      </w:r>
      <w:r w:rsidR="007F205E">
        <w:rPr>
          <w:color w:val="292D24"/>
          <w:sz w:val="26"/>
          <w:szCs w:val="26"/>
        </w:rPr>
        <w:t xml:space="preserve">  вершино- Биджинского сельсовета</w:t>
      </w:r>
      <w:r w:rsidRPr="006423FB">
        <w:rPr>
          <w:color w:val="292D24"/>
          <w:sz w:val="26"/>
          <w:szCs w:val="26"/>
        </w:rPr>
        <w:t xml:space="preserve">  путем издания постановления Администрации </w:t>
      </w:r>
      <w:r w:rsidR="007F205E">
        <w:rPr>
          <w:color w:val="292D24"/>
          <w:sz w:val="26"/>
          <w:szCs w:val="26"/>
        </w:rPr>
        <w:t xml:space="preserve"> Вершино- Биджинского сельсовета.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7.2. В соответствии с утвержденной </w:t>
      </w:r>
      <w:r w:rsidR="007F205E">
        <w:rPr>
          <w:color w:val="292D24"/>
          <w:sz w:val="26"/>
          <w:szCs w:val="26"/>
        </w:rPr>
        <w:t xml:space="preserve"> Советом</w:t>
      </w:r>
      <w:r w:rsidRPr="006423FB">
        <w:rPr>
          <w:color w:val="292D24"/>
          <w:sz w:val="26"/>
          <w:szCs w:val="26"/>
        </w:rPr>
        <w:t xml:space="preserve"> депутатов </w:t>
      </w:r>
      <w:r w:rsidR="007F205E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 xml:space="preserve"> Программой приватизации постановление Администрации </w:t>
      </w:r>
      <w:r w:rsidR="007F205E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 xml:space="preserve"> об условиях приватизации муниципального имущества должно содержать: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наименование имущества и иные позволяющие его индивидуализировать данные (характеристика объекта);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способ приватизации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начальную цену;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срок рассрочки платежа (в случае ее предоставления);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состав комиссии по проведению приватизации;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иные необходимые для приватизации имущества сведения.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7.3. В случае приватизации имущественного комплекса унитарного предприятия постановлением Администрации </w:t>
      </w:r>
      <w:r w:rsidR="007F205E">
        <w:rPr>
          <w:color w:val="292D24"/>
          <w:sz w:val="26"/>
          <w:szCs w:val="26"/>
        </w:rPr>
        <w:t xml:space="preserve"> Вершино- Биджинского сельсовета</w:t>
      </w:r>
      <w:r w:rsidRPr="006423FB">
        <w:rPr>
          <w:color w:val="292D24"/>
          <w:sz w:val="26"/>
          <w:szCs w:val="26"/>
        </w:rPr>
        <w:t xml:space="preserve"> об условиях приватизации муниципального имущества также утверждается: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состав подлежащего приватизации имущественного комплекса унитарного предприятия, определенный в соответствии со статьей 11 Федерального </w:t>
      </w:r>
      <w:hyperlink r:id="rId18" w:history="1">
        <w:r w:rsidRPr="006423FB">
          <w:rPr>
            <w:color w:val="7D7D7D"/>
            <w:sz w:val="26"/>
            <w:szCs w:val="26"/>
          </w:rPr>
          <w:t>закона</w:t>
        </w:r>
      </w:hyperlink>
      <w:r w:rsidRPr="006423FB">
        <w:rPr>
          <w:color w:val="292D24"/>
          <w:sz w:val="26"/>
          <w:szCs w:val="26"/>
        </w:rPr>
        <w:t> от 21.12.2001г. N178-ФЗ «О приватизации государственного и муниципального имущества»;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размер уставного капитала открытого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количество,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или муниципального образования.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7.4. Несостоявшееся отчуждение муниципального имущества влечет за собой изменение решения об условиях приватизации муниципального имущества в части способа приватизации и условий, связанных с указанным способом.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 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 8. ИНФОРМАЦИОННОЕ ОБЕСПЕЧЕНИЕ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ПРИВАТИЗАЦИИ МУНИЦИПАЛЬНОГО ИМУЩЕСТВА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 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8.1. Информационное сообщение о продаже муниципального имущества подлежит опубликованию в официальном печатном издании и размещению на официальном сайте в сети "Интернет" не менее чем за тридцать дней до дня осуществления продажи указанного имущества, если иное не предусмотрено Федеральным законом.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Информация о приватизации муниципального имущества, указанная в настоящем пункте, подлежит опубликованию в официальном печатном издании и размещению на официальном сайте в сети "Интернет", определенных Администрацией </w:t>
      </w:r>
      <w:r w:rsidR="007F205E">
        <w:rPr>
          <w:color w:val="292D24"/>
          <w:sz w:val="26"/>
          <w:szCs w:val="26"/>
        </w:rPr>
        <w:t xml:space="preserve"> Вершино- Биджинского сельсовета.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8.2. Информационное сообщение о продаже муниципального имущества, подлежащее опубликованию в официальном печатном издании, должно содержать, за исключением случаев, предусмотренных Федеральным законом, следующие сведения: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наименование органа местного самоуправления, принявшего решение об условиях приватизации такого имущества, реквизиты указанного решения;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способ приватизации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начальная цена продажи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форма подачи предложений о цене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условия и сроки платежа, необходимые реквизиты счетов;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7) размер задатка, срок и порядок его внесения, необходимые реквизиты счетов;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8) порядок, место, даты начала и окончания подачи заявок, предложений;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9) исчерпывающий перечень представляемых покупателями документов;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10) срок заключения договора купли-продажи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13)порядок определения победителей (при проведении аукциона,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14) место и срок подведения итогов продажи муниципального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16) размер и порядок выплаты вознаграждения юридическому лицу, которое в соответствии с подпунктом 8.1 пункта 1 статьи 6 настоящего Федерального закона от 21.12.2001 № 178-ФЗ «О приватизации государственного и муниципального имущества», осуществляет функции продавца муниципального имущества и (или) которому решениями соответственно органа местного самоуправления поручено организовать от имени собственника продажу приватизируемого муниципального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8.3. С момента включения в Программу приватизации муниципального имущества открытых акционерных обществ, обществ с ограниченной ответственностью и муниципальных унитарных предприятий они обязаны раскрывать информацию в порядке и в форме, которые утверждаются уполномоченным Правительством Российской Федерации федеральным органом исполнительной власти.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8.4.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В местах подачи заявок и на сайте продавца муниципального имущества в сети "Интернет"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8.5. Информация о результатах сделок приватизации муниципального имущества подлежит опубликованию в официальном печатном издании, размещению на официальном сайте в сети "Интернет" в течение десяти дней со дня совершения указанных сделок.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8.6. К информации о результатах сделок приватизации муниципального имущества, подлежащей опубликованию в официальном печатном издании, размещению на официальном сайте в сети "Интернет" относятся: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наименование такого имущества и иные позволяющие его индивидуализировать сведения (характеристика имущества);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дата и место проведения торгов;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наименование продавца такого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количество поданных заявок;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лица, признанные участниками торгов;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цена сделки приватизации;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7) имя физического лица или наименование юридического лица - покупателя.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 9. СПОСОБЫ ПРИВАТИЗАЦИИ МУНИЦИПАЛЬНОГО ИМУЩЕСТВА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9.1. Способы приватизации муниципального имущества: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преобразование унитарного предприятия в открытое акционерное общество;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преобразование унитарного предприятия в общество с ограниченной ответственностью;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продажа муниципального имущества на аукционе;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продажа муниципального имущества на конкурсе;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продажа муниципального имущества посредством публичного предложения;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продажа муниципального имущества без объявления цены;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внесение муниципального имущества в качестве вклада в уставные капиталы открытых акционерных обществ;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продажа муниципального имущества иным способом, установленным Федеральным </w:t>
      </w:r>
      <w:hyperlink r:id="rId19" w:history="1">
        <w:r w:rsidRPr="006423FB">
          <w:rPr>
            <w:color w:val="7D7D7D"/>
            <w:sz w:val="26"/>
            <w:szCs w:val="26"/>
          </w:rPr>
          <w:t>законом</w:t>
        </w:r>
      </w:hyperlink>
      <w:r w:rsidRPr="006423FB">
        <w:rPr>
          <w:color w:val="292D24"/>
          <w:sz w:val="26"/>
          <w:szCs w:val="26"/>
        </w:rPr>
        <w:t> от 21.12.2001г. N178-ФЗ «О приватизации государственного и муниципального имущества».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9.2. Продажа муниципального имущества на конкурсе.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На конкурсе могут продаваться акции либо доля в уставном капитале открытого акционерного общества или общества с ограниченной ответственностью, которые составляют более чем 50 процентов уставного капитала указанных обществ, если в отношении такого имущества его покупателю необходимо выполнить определенные условия.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Право приобретения муниципального имущества на конкурсе принадлежит тому покупателю, который предложил в ходе конкурса наиболее высокую цену за </w:t>
      </w:r>
      <w:r w:rsidRPr="006423FB">
        <w:rPr>
          <w:color w:val="292D24"/>
          <w:sz w:val="26"/>
          <w:szCs w:val="26"/>
        </w:rPr>
        <w:lastRenderedPageBreak/>
        <w:t>указанное имущество, при условии выполнения таким покупателем условий конкурса.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Конкурс, в котором принял участие только один участник, признается несостоявшимся.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9.2.1. Порядок подготовки и условия конкурса.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Продавец при проведении конкурса создает Комиссию.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Условия конкурса подлежат опубликованию в информационном сообщении о его проведении не менее чем за 30 дней до дня осуществления продажи.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3) При продаже имущества, находящегося в муниципальной собственности, публикуемые в информационном сообщении условия конкурса разрабатываются и утверждаются Администрацией </w:t>
      </w:r>
      <w:r w:rsidR="007F205E">
        <w:rPr>
          <w:color w:val="292D24"/>
          <w:sz w:val="26"/>
          <w:szCs w:val="26"/>
        </w:rPr>
        <w:t xml:space="preserve"> Вершино- Биджинского сельсовета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Условия конкурса, касающиеся продажи объектов культурного наследия, приватизируемых в составе имущественного комплекса унитарного предприятия, подлежат в этой части согласованию с органом охраны объектов культурного наследия соответствующего уровня.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Для участия в конкурсе претенденты представляют продавцу или его полномочному представителю в установленный информационным сообщением о проведении конкурса срок заявку по форме, утверждаемой продавцом, платежный документ с отметкой банка плательщика об исполнении для подтверждения перечисления претендентом установленного задатка в счет обеспечения оплаты приобретаемого на конкурсе имущества и иные документы в соответствии с перечнем, опубликованным в информационном сообщении.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Для участия в конкурсе претендент вносит задаток на счет продавца в размере и сроки, указанные в информационном сообщении, на основании заключенного с продавцом договора о задатке.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7) Документом, подтверждающим поступление задатка на счет продавца, является выписка со счета продавца.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8) Заявка с прилагаемыми к ней документами регистрируется продавцом в журнале приема заявок с присвоением каждой заявке номера и с указанием даты и времени подачи документов (число, месяц, год, время в часах и минутах). На каждом экземпляре заявки продавцом делается отметка о принятии заявки с указанием ее номера, даты и времени принятия. Такая же отметка делается продавцом на экземпляре описи документов, остающемся у претендента.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9) Заявки, поступившие после истечения срока приема заявок, указанного в информационном сообщении, вместе с описью, на которой делается отметка об отказе в принятии документов, возвращаются претендентам или их полномочным представителям под расписку.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В случае выявления несоответствия представленных претендентом документов требованиям законодательства Российской Федерации и перечню, опубликованному в </w:t>
      </w:r>
      <w:r w:rsidRPr="006423FB">
        <w:rPr>
          <w:color w:val="292D24"/>
          <w:sz w:val="26"/>
          <w:szCs w:val="26"/>
        </w:rPr>
        <w:lastRenderedPageBreak/>
        <w:t>информационном сообщении о проведении конкурса, заявка вместе с описью, на которой делается отметка о принятии документов с указанием основания отказа, возвращается претенденту или его полномочному представителю под расписку.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10) 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вместе с заявками, а также конфиденциальности сведений о лицах, подавших заявки, и содержании представленных ими документов до момента их оглашения на заседании Комиссии.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11) Подведение итогов приема заявок, определение участников конкурса, рассмотрение предложений участников конкурса о цене имущества и подведение итогов конкурса осуществляются продавцом в день подведения итогов конкурса, указанный в информационном сообщении.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9.2.2. Порядок проведения конкурса и оформление его результатов.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Решение продавца о признании претендентов участниками конкурса или об отказе в допуске претендентов к участию в конкурсе оформляется протоколом об итогах приема заявок и определении участников конкурса (далее именуется - протокол приема заявок), в котором приводятся перечень всех принятых заявок с указанием имен (наименований) претендентов, перечень отозванных заявок, имена (наименования) претендентов, признанных участниками конкурса, а также имена (наименования) претендентов, которым было отказано в допуске к участию в конкурсе, с указанием оснований такого отказа.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При наличии оснований для признания конкурса несостоявшимся продавец принимает соответствующее решение, которое отражает в протоколе приема заявок.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Претенденты, признанные участниками конкурса, а также претенденты, не допущенные к участию в конкурсе, уведомляются о принятом решении в срок не более 3 рабочих дней со дня подписания протокола приема заявок путем вручения им под расписку соответствующего уведомления либо путем направления такого уведомления по почте (заказным письмом).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Продавец после подписания протокола приема заявок (или после принятия решения о признании претендентов участниками конкурса либо об отказе в допуске претендентов к участию в конкурсе при оформлении единого протокола об итогах конкурса) принимает предложения о цене имущества от участников конкурса (в случае представления предложений о цене имущества претендентами, признанными участниками конкурса, - при подаче заявок).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Перед вскрытием конвертов с предложениями о цене имущества продавец проверяет их целость, что фиксируется в протоколе об итогах конкурса, после чего приступает к рассмотрению поданных участниками конкурса предложений. Указанные предложения должны быть изложены на русском языке, подписаны участником или его полномочным представителем. Цена указывается числом и прописью. В случае если числом и прописью указываются разные цены, Комиссия принимает во внимание цену, указанную прописью.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Предложения, содержащие цену ниже начальной цены, не рассматриваются.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При оглашении предложений помимо участника конкурса, предложение которого рассматривается, могут присутствовать остальные участники конкурса или их полномочные представители, имеющие надлежащим образом оформленную доверенность, а также с разрешения продавца представители средств массовой информации.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Решение продавца об определении победителя конкурса оформляется протоколом об итогах конкурса, составляемым в 3 экземплярах. Указанный протокол утверждается продавцом в день подведения итогов конкурса.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Подписанный протокол об итогах конкурса является документом, удостоверяющим право победителя конкурса на заключение договора купли-продажи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Протокол об итогах конкурса направляется победителю конкурса одновременно с уведомлением о победе на конкурсе.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Договор купли-продажи заключается между продавцом и победителем в срок не позднее 10 дней с даты утверждения протокола об итогах конкурса в соответствии с действующим законодательством.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При уклонении или отказе победителя конкурса от заключения в установленный срок договора купли-продажи имущества конкурс признается несостоявшимся, а выставленное на конкурсе имущество может быть приватизировано любым из способов, предусмотренных законодательством Российской Федерации о приватизации. Победитель конкурса утрачивает право на заключение указанного договора, а задаток ему не возвращается.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Информационное сообщение об итогах конкурса публикуется в тех же средствах массовой информации, в которых было опубликовано информационное сообщение о проведении конкурса.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7) По результатам конкурса между продавцом и победителем конкурса заключается договор купли-продажи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8) Продажа на конкурсе акций либо доли в уставном капитале открытого акционерного общества или общества с ограниченной ответственностью, объектов культурного наследия, объектов социально-культурного и коммунально-бытового назначения осуществляются с учетом особенностей, установленных Федеральным законом от 21.12.2001г. №178-ФЗ «О приватизации государственного и муниципального имущества».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9) Исполнение условий конкурса контролируется продавцом в соответствии с заключенным с победителем конкурса договором купли-продажи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10) Для обеспечения эффективного контроля исполнения условий конкурса продавец обязан: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вести учет договоров купли-продажи имущества, заключенных по результатам конкурса;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- осуществлять учет обязательств победителей конкурса, определенных договорами купли-продажи имущества, и контроль их исполнения;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принимать от победителей конкурса отчетные документы, подтверждающие выполнение условий конкурса;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проводить проверки документов, представляемых победителями конкурса в подтверждение выполнения условий конкурса, а также проверки фактического исполнения условий конкурса в месте расположения проверяемых объектов;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принимать предусмотренные законодательством Российской Федерации и договором купли-продажи имущества меры воздействия, направленные на устранение нарушений и обеспечение выполнения условий конкурса.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11) Периодичность и форма представления отчетных документов победителем конкурса определяются договором купли-продажи имущества с учетом того, что документы представляются не чаще одного раза в квартал.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В течение 10 рабочих дней с даты истечения срока выполнения условий конкурса победитель конкурса направляет продавцу, сводный (итоговый) отчет о выполнении им условий конкурса в целом с приложением всех необходимых документов.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12) В течение 2 месяцев со дня получения сводного (итогового) отчета о выполнении условий конкурса продавец обязан осуществить проверку фактического исполнения условий конкурса на основании представленного победителем конкурса сводного (итогового) отчета.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Указанная проверка проводится Комиссией.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13) Комиссия осуществляет проверку выполнения условий конкурса в целом.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По результатам рассмотрения сводного (итогового) отчета о выполнении условий конкурса Комиссия составляет акт о выполнении победителем конкурса условий конкурса. Этот акт подписывается всеми членами Комиссии, принявшими участие в работе по проверке данных сводного (итогового) отчета.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акта. Срок выполнения условий конкурса не может превышать один год.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14) Победитель конкурса до перехода к нему права собственности на акции открытого акционерного общества, долю в уставном капитале общества с ограниченной ответственностью, приобретенные им на конкурсе, осуществляет голосование в органах управления этих обществ по указанным акциям, доле в уставном капитале общества с ограниченной ответственностью по своему усмотрению, за исключением вопросов, указанных в пункте 19 статьи 20 Федерального закона от 21.12.2001г. N178-ФЗ «О приватизации государственного и муниципального имущества».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Голосование по данным вопросам победитель конкурса осуществляет в соответствии с письменными директивам Администрации </w:t>
      </w:r>
      <w:r w:rsidR="007F205E">
        <w:rPr>
          <w:color w:val="292D24"/>
          <w:sz w:val="26"/>
          <w:szCs w:val="26"/>
        </w:rPr>
        <w:t xml:space="preserve"> Вершино- Биджинского сельсовета.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15) Продавец доводит до сведения победителя конкурса поступившую от акционерного общества информацию о проведении общих собраний акционеров и передает победителю конкурса полученные от акционерного общества документы (повестку дня, извещение, бюллетени для голосования и т.п.) с соответствующими письменными директивами в течение 5 рабочих дней со дня их поступления.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16) Унитарное предприятие, включенное в Программу приватизации, обязано до перехода к покупателю права собственности письменно согласовывать совершение сделок и иных действий, предусмотренных </w:t>
      </w:r>
      <w:hyperlink r:id="rId20" w:history="1">
        <w:r w:rsidRPr="006423FB">
          <w:rPr>
            <w:color w:val="7D7D7D"/>
            <w:sz w:val="26"/>
            <w:szCs w:val="26"/>
          </w:rPr>
          <w:t>пунктом 3 статьи 14</w:t>
        </w:r>
      </w:hyperlink>
      <w:r w:rsidRPr="006423FB">
        <w:rPr>
          <w:color w:val="292D24"/>
          <w:sz w:val="26"/>
          <w:szCs w:val="26"/>
        </w:rPr>
        <w:t xml:space="preserve"> Федерального закона от 21.12.2001г. N178-ФЗ "О приватизации государственного и муниципального имущества", за исключением сделок, совершаемых во исполнение муниципальных целевых программ, с Администрацией </w:t>
      </w:r>
      <w:r w:rsidR="007F205E">
        <w:rPr>
          <w:color w:val="292D24"/>
          <w:sz w:val="26"/>
          <w:szCs w:val="26"/>
        </w:rPr>
        <w:t xml:space="preserve"> Вершино- Биджинского сельсовета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Со дня заключения договора купли-продажи муниципального унитарного предприятия на конкурсе указанные действия согласовываются с победителем конкурса.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9.3. Продажа муниципального имущества без объявления цены.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Организация продажи без объявления цены имущественных комплексов унитарных предприятий,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9.3.1. Порядок организации приема заявок и предложений о цене приобретения имущества без объявления цены.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К заявке прилагаются документы по перечню, указанному в информационном сообщении.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Заявки со всеми прилагаемыми к ним документами направляются продавцу по адресу, указанному в информационном сообщении, или подаются непосредственно по месту приема заявок.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Продавец осуществляет прием заявок в течение указанного в информационном сообщении срока.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Срок приема заявок должен быть не менее 25 рабочих дней. Определенная продавцом дата подведения итогов продажи имущества указывается в информационном сообщении.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Форма бланка заявки утверждается продавцом и приводится в информационном сообщении.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В заявке должно содержаться обязательство претендента заключить договор купли-продажи имущества по предлагаемой им цене.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Предложение о цене приобретения имущества прилагается к заявке в запечатанном конверте. Предлагаемая претендентом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Претендент вправе подать только одно предложение о цене приобретения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Продавец отказывает претенденту в приеме заявки в случае, если: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заявка представлена по истечении срока приема заявок, указанного в информационном сообщении;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заявка представлена лицом, не уполномоченным претендентом на осуществление таких действий;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заявка оформлена с нарушением требований, установленных продавцом;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представлены не все документы, предусмотренные информационным сообщением, либо они оформлены ненадлежащим образом;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Указанный перечень оснований для отказа в приеме заявки является исчерпывающим.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Сотрудник продавца,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 Не 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Принятые заявки и предложения о цене приобретения имущества продавец регистрирует в журнале приема заявок с присвоением каждой заявке номера и указанием даты и времени ее поступления.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9.3.2. Порядок подведения итогов продажи муниципального имущества без объявления цены.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2) 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Покупателем имущества признается: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при принятии к рассмотрению одного предложения о цене приобретения имущества - претендент, подавший это предложение;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Протокол об итогах продажи имущества должен содержать: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сведения об имуществе;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общее количество зарегистрированных заявок;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сведения о рассмотренных предложениях о цене приобретения имущества с указанием подавших их претендентов;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сведения о покупателе имущества;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цену приобретения имущества, предложенную покупателем;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- иные необходимые сведения.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6)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9.3.3. Порядок заключения договора купли-продажи имущества без объявления цены.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lastRenderedPageBreak/>
        <w:t>1) Договор купли-продажи имущества заключается в течение 10 дней с даты подведения итогов продажи.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Договор купли-продажи имущества должен содержать все существенные условия, предусмотренные для таких договоров Гражданским </w:t>
      </w:r>
      <w:hyperlink r:id="rId21" w:history="1">
        <w:r w:rsidRPr="006423FB">
          <w:rPr>
            <w:color w:val="7D7D7D"/>
            <w:sz w:val="26"/>
            <w:szCs w:val="26"/>
          </w:rPr>
          <w:t>кодексом</w:t>
        </w:r>
      </w:hyperlink>
      <w:r w:rsidRPr="006423FB">
        <w:rPr>
          <w:color w:val="292D24"/>
          <w:sz w:val="26"/>
          <w:szCs w:val="26"/>
        </w:rPr>
        <w:t> Российской Федерации, Федеральным </w:t>
      </w:r>
      <w:hyperlink r:id="rId22" w:history="1">
        <w:r w:rsidRPr="006423FB">
          <w:rPr>
            <w:color w:val="7D7D7D"/>
            <w:sz w:val="26"/>
            <w:szCs w:val="26"/>
          </w:rPr>
          <w:t>законом</w:t>
        </w:r>
      </w:hyperlink>
      <w:r w:rsidRPr="006423FB">
        <w:rPr>
          <w:color w:val="292D24"/>
          <w:sz w:val="26"/>
          <w:szCs w:val="26"/>
        </w:rPr>
        <w:t> от 21.12.2001г. N178-ФЗ "О приватизации государственного и муниципального имущества" и иными нормативными правовыми актами Российской Федерации.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9.3.4. Оплата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1) Единовременная оплата имущества производится в размере предложенной покупателем цены приобретения имущества и осуществляется в течение 20 банковских дней со дня заключения договора купли-продажи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2) В случае предоставления рассрочки оплата имущества осуществляется в соответствии с решением о предоставлении рассрочки.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3) 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4)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5) Факт оплаты имущества подтверждается выпиской со счета продавца, подтверждающей поступление средств в размере и сроки, указанные в договоре купли-продажи имущества или решении о рассрочке оплаты имущества.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9.4. Приватизация муниципального имущества иными способами осуществляется в соответствии с нормами Федерального </w:t>
      </w:r>
      <w:hyperlink r:id="rId23" w:history="1">
        <w:r w:rsidRPr="006423FB">
          <w:rPr>
            <w:color w:val="7D7D7D"/>
            <w:sz w:val="26"/>
            <w:szCs w:val="26"/>
          </w:rPr>
          <w:t>закона</w:t>
        </w:r>
      </w:hyperlink>
      <w:r w:rsidRPr="006423FB">
        <w:rPr>
          <w:color w:val="292D24"/>
          <w:sz w:val="26"/>
          <w:szCs w:val="26"/>
        </w:rPr>
        <w:t> от 21.12.2001г. N178-ФЗ «О приватизации государственного и муниципального имущества» и настоящего Положения.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10. ОФОРМЛЕНИЕ СДЕЛОК КУПЛИ-ПРОДАЖИ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МУНИЦИПАЛЬНОГО ИМУЩЕСТВА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10.1. Продажа муниципального имущества оформляется договором купли-продажи муниципального имущества в соответствии с действующим законодательством.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10.2.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Федеральным законом от 21.12.2001г. N178-ФЗ «О приватизации государственного и муниципального имущества».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10.3.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является договор купли-продажи недвижимого имущества, а также передаточный акт или акт приема-</w:t>
      </w:r>
      <w:r w:rsidRPr="006423FB">
        <w:rPr>
          <w:color w:val="292D24"/>
          <w:sz w:val="26"/>
          <w:szCs w:val="26"/>
        </w:rPr>
        <w:lastRenderedPageBreak/>
        <w:t>передачи имущества. Расходы на оплату услуг регистратора возлагаются на покупателя.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11. ПОРЯДОК ОПЛАТЫ МУНИЦИПАЛЬНОГО ИМУЩЕСТВА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11.1. Средства от приватизации муниципального имущества поступают на счет бюджета </w:t>
      </w:r>
      <w:r w:rsidR="007F205E">
        <w:rPr>
          <w:color w:val="292D24"/>
          <w:sz w:val="26"/>
          <w:szCs w:val="26"/>
        </w:rPr>
        <w:t xml:space="preserve">  муниципального образования Вершино- Биджинский сельсовет.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Оплата покупателями муниципального имущества производится единовременно в течение 20 банковских дней с момента заключения договора купли-продажи, за исключением случаев, предусмотренных законодательством Российской Федерации.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Решением об условиях приватизации в случае продажи муниципального имущества без объявления цены может быть установлена рассрочка платежа на срок не более 1 года.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11.2. В договоре купли-продажи муниципального имущества предусматривается обязанность покупателя в случае несвоевременного перечисления денежных средств, полученных от продажи муниципального имущества в бюджет </w:t>
      </w:r>
      <w:r w:rsidR="007F205E">
        <w:rPr>
          <w:color w:val="292D24"/>
          <w:sz w:val="26"/>
          <w:szCs w:val="26"/>
        </w:rPr>
        <w:t xml:space="preserve"> Вершино- Биджинского сельсовета </w:t>
      </w:r>
      <w:r w:rsidRPr="006423FB">
        <w:rPr>
          <w:color w:val="292D24"/>
          <w:sz w:val="26"/>
          <w:szCs w:val="26"/>
        </w:rPr>
        <w:t xml:space="preserve"> уплатить пени за каждый день просрочки в размере одной трехсотой процентной ставки рефинансирования Центрального банка Российской Федерации, действующей на дату выполнения соответствующих денежных обязательств.</w:t>
      </w:r>
    </w:p>
    <w:p w:rsidR="006423FB" w:rsidRPr="006423FB" w:rsidRDefault="006423FB" w:rsidP="006423FB">
      <w:pPr>
        <w:shd w:val="clear" w:color="auto" w:fill="F8FAFB"/>
        <w:spacing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11.3. Вопросы, не урегулированные настоящим Положением, регламентируются Федеральным </w:t>
      </w:r>
      <w:hyperlink r:id="rId24" w:history="1">
        <w:r w:rsidRPr="006423FB">
          <w:rPr>
            <w:color w:val="7D7D7D"/>
            <w:sz w:val="26"/>
            <w:szCs w:val="26"/>
          </w:rPr>
          <w:t>законом</w:t>
        </w:r>
      </w:hyperlink>
      <w:r w:rsidRPr="006423FB">
        <w:rPr>
          <w:color w:val="292D24"/>
          <w:sz w:val="26"/>
          <w:szCs w:val="26"/>
        </w:rPr>
        <w:t> от 21.12.2001 N 178-ФЗ "О приватизации государственного и муниципального имущества".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b/>
          <w:bCs/>
          <w:color w:val="292D24"/>
          <w:sz w:val="26"/>
          <w:szCs w:val="26"/>
        </w:rPr>
        <w:t> 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12. ОТЧЕТ О ВЫПОЛНЕНИИ ПРОГНОЗНОГО ПЛАНА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> (ПРОГРАММЫ) ПРИВАТИЗАЦИИ</w:t>
      </w:r>
    </w:p>
    <w:p w:rsidR="006423FB" w:rsidRPr="006423FB" w:rsidRDefault="006423FB" w:rsidP="006423FB">
      <w:pPr>
        <w:numPr>
          <w:ilvl w:val="0"/>
          <w:numId w:val="4"/>
        </w:numPr>
        <w:shd w:val="clear" w:color="auto" w:fill="F8FAFB"/>
        <w:spacing w:before="45" w:line="341" w:lineRule="atLeast"/>
        <w:ind w:left="165"/>
        <w:rPr>
          <w:color w:val="3D4437"/>
          <w:sz w:val="26"/>
          <w:szCs w:val="26"/>
        </w:rPr>
      </w:pPr>
      <w:r w:rsidRPr="006423FB">
        <w:rPr>
          <w:color w:val="3D4437"/>
          <w:sz w:val="26"/>
          <w:szCs w:val="26"/>
        </w:rPr>
        <w:t xml:space="preserve">Администрация </w:t>
      </w:r>
      <w:r w:rsidR="007F205E">
        <w:rPr>
          <w:color w:val="3D4437"/>
          <w:sz w:val="26"/>
          <w:szCs w:val="26"/>
        </w:rPr>
        <w:t xml:space="preserve"> Вершино- Биджинского сельсовета</w:t>
      </w:r>
      <w:r w:rsidRPr="006423FB">
        <w:rPr>
          <w:color w:val="3D4437"/>
          <w:sz w:val="26"/>
          <w:szCs w:val="26"/>
        </w:rPr>
        <w:t xml:space="preserve"> ежегодно не позднее 1 марта года, следующего за отчетным годом, представляет в Собрание депутатов </w:t>
      </w:r>
      <w:r w:rsidR="007F205E">
        <w:rPr>
          <w:color w:val="3D4437"/>
          <w:sz w:val="26"/>
          <w:szCs w:val="26"/>
        </w:rPr>
        <w:t xml:space="preserve"> Вершино- Биджинского сельсовета </w:t>
      </w:r>
      <w:r w:rsidRPr="006423FB">
        <w:rPr>
          <w:color w:val="3D4437"/>
          <w:sz w:val="26"/>
          <w:szCs w:val="26"/>
        </w:rPr>
        <w:t xml:space="preserve"> для утверждения отчет о выполнении прогнозного плана (программы) приватизации за прошедший год, по форме, утвержденной постановлением Правительства РФ от 26.12.2005 №806 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имущества.</w:t>
      </w:r>
    </w:p>
    <w:p w:rsidR="006423FB" w:rsidRPr="006423FB" w:rsidRDefault="006423FB" w:rsidP="006423FB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12.2. Отчет о выполнении прогнозного плана (программа) приватизации за прошедший год, указанный в части 1 настоящей статьи, подлежит официальному опубликованию в установленном Уставом муниципального образования </w:t>
      </w:r>
      <w:r w:rsidR="006911C3">
        <w:rPr>
          <w:color w:val="292D24"/>
          <w:sz w:val="26"/>
          <w:szCs w:val="26"/>
        </w:rPr>
        <w:t xml:space="preserve"> Вершино-Биджинский сельсовет</w:t>
      </w:r>
      <w:r w:rsidRPr="006423FB">
        <w:rPr>
          <w:color w:val="292D24"/>
          <w:sz w:val="26"/>
          <w:szCs w:val="26"/>
        </w:rPr>
        <w:t xml:space="preserve"> порядке и размещению на официальном сайте, определенном Администрацией </w:t>
      </w:r>
      <w:r w:rsidR="006911C3">
        <w:rPr>
          <w:color w:val="292D24"/>
          <w:sz w:val="26"/>
          <w:szCs w:val="26"/>
        </w:rPr>
        <w:t xml:space="preserve"> Вершино-Биджинского сельсовета</w:t>
      </w:r>
      <w:r w:rsidRPr="006423FB">
        <w:rPr>
          <w:color w:val="292D24"/>
          <w:sz w:val="26"/>
          <w:szCs w:val="26"/>
        </w:rPr>
        <w:t xml:space="preserve">, а также на официальном сайте Российской Федерации в сети "Интернет" для размещения информации о проведении </w:t>
      </w:r>
      <w:r w:rsidRPr="006423FB">
        <w:rPr>
          <w:color w:val="292D24"/>
          <w:sz w:val="26"/>
          <w:szCs w:val="26"/>
        </w:rPr>
        <w:lastRenderedPageBreak/>
        <w:t>торгов в соответствии с Федеральным законом "О приватизации государственного и муниципального имущества", в течение 10 дней со дня его утверждения.</w:t>
      </w:r>
    </w:p>
    <w:p w:rsidR="006423FB" w:rsidRDefault="006423FB" w:rsidP="006423FB"/>
    <w:p w:rsidR="001702EC" w:rsidRPr="001702EC" w:rsidRDefault="001702EC" w:rsidP="00943C39">
      <w:pPr>
        <w:ind w:firstLine="708"/>
        <w:jc w:val="center"/>
        <w:rPr>
          <w:sz w:val="26"/>
          <w:szCs w:val="26"/>
        </w:rPr>
      </w:pPr>
    </w:p>
    <w:p w:rsidR="009D76A0" w:rsidRDefault="006423FB" w:rsidP="009D76A0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00550F" w:rsidRPr="00943C39" w:rsidRDefault="0000550F" w:rsidP="0079243A">
      <w:pPr>
        <w:jc w:val="both"/>
        <w:rPr>
          <w:b/>
          <w:bCs/>
          <w:sz w:val="26"/>
          <w:szCs w:val="26"/>
        </w:rPr>
      </w:pPr>
    </w:p>
    <w:sectPr w:rsidR="0000550F" w:rsidRPr="00943C39" w:rsidSect="009D76A0">
      <w:headerReference w:type="even" r:id="rId25"/>
      <w:headerReference w:type="default" r:id="rId26"/>
      <w:pgSz w:w="11906" w:h="16838"/>
      <w:pgMar w:top="142" w:right="567" w:bottom="142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E48" w:rsidRDefault="00BA1E48" w:rsidP="00DC3AE5">
      <w:r>
        <w:separator/>
      </w:r>
    </w:p>
  </w:endnote>
  <w:endnote w:type="continuationSeparator" w:id="1">
    <w:p w:rsidR="00BA1E48" w:rsidRDefault="00BA1E48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E48" w:rsidRDefault="00BA1E48" w:rsidP="00DC3AE5">
      <w:r>
        <w:separator/>
      </w:r>
    </w:p>
  </w:footnote>
  <w:footnote w:type="continuationSeparator" w:id="1">
    <w:p w:rsidR="00BA1E48" w:rsidRDefault="00BA1E48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2B002C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2B002C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572BCE">
      <w:rPr>
        <w:rStyle w:val="afb"/>
        <w:noProof/>
      </w:rPr>
      <w:t>3</w: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4695B"/>
    <w:rsid w:val="000545B1"/>
    <w:rsid w:val="00072C47"/>
    <w:rsid w:val="000756C9"/>
    <w:rsid w:val="00093292"/>
    <w:rsid w:val="000C6991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C5798"/>
    <w:rsid w:val="001E0442"/>
    <w:rsid w:val="00200232"/>
    <w:rsid w:val="00201A87"/>
    <w:rsid w:val="00215EBA"/>
    <w:rsid w:val="00263712"/>
    <w:rsid w:val="00291B77"/>
    <w:rsid w:val="002A39B4"/>
    <w:rsid w:val="002A601D"/>
    <w:rsid w:val="002B002C"/>
    <w:rsid w:val="002B7488"/>
    <w:rsid w:val="002C01AE"/>
    <w:rsid w:val="002C38F5"/>
    <w:rsid w:val="002C7921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48322D"/>
    <w:rsid w:val="004877EC"/>
    <w:rsid w:val="004A5851"/>
    <w:rsid w:val="00505E20"/>
    <w:rsid w:val="0051128E"/>
    <w:rsid w:val="00526431"/>
    <w:rsid w:val="005331FB"/>
    <w:rsid w:val="00556134"/>
    <w:rsid w:val="00565EA2"/>
    <w:rsid w:val="00567818"/>
    <w:rsid w:val="00572BCE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23FB"/>
    <w:rsid w:val="0064310D"/>
    <w:rsid w:val="00654EA1"/>
    <w:rsid w:val="00674156"/>
    <w:rsid w:val="006808DD"/>
    <w:rsid w:val="00680D59"/>
    <w:rsid w:val="0068165A"/>
    <w:rsid w:val="006911C3"/>
    <w:rsid w:val="006A7B5F"/>
    <w:rsid w:val="006C0E34"/>
    <w:rsid w:val="006E00C0"/>
    <w:rsid w:val="006E3500"/>
    <w:rsid w:val="00700CC7"/>
    <w:rsid w:val="007027C1"/>
    <w:rsid w:val="00706C57"/>
    <w:rsid w:val="007243C9"/>
    <w:rsid w:val="00750665"/>
    <w:rsid w:val="007737D7"/>
    <w:rsid w:val="0079243A"/>
    <w:rsid w:val="0079262D"/>
    <w:rsid w:val="007B5315"/>
    <w:rsid w:val="007C1FDF"/>
    <w:rsid w:val="007F20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43C39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76A0"/>
    <w:rsid w:val="00A001B5"/>
    <w:rsid w:val="00A03DDF"/>
    <w:rsid w:val="00A20FE6"/>
    <w:rsid w:val="00A3270D"/>
    <w:rsid w:val="00A35226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1E48"/>
    <w:rsid w:val="00BA3E7A"/>
    <w:rsid w:val="00BB31D5"/>
    <w:rsid w:val="00BB5D31"/>
    <w:rsid w:val="00BC482B"/>
    <w:rsid w:val="00BE26B9"/>
    <w:rsid w:val="00BE5798"/>
    <w:rsid w:val="00C622E9"/>
    <w:rsid w:val="00C8395E"/>
    <w:rsid w:val="00C95012"/>
    <w:rsid w:val="00CD7151"/>
    <w:rsid w:val="00D3158B"/>
    <w:rsid w:val="00D737F4"/>
    <w:rsid w:val="00D940C8"/>
    <w:rsid w:val="00DC3AE5"/>
    <w:rsid w:val="00DD127D"/>
    <w:rsid w:val="00DE5F18"/>
    <w:rsid w:val="00DF283E"/>
    <w:rsid w:val="00DF7533"/>
    <w:rsid w:val="00E12823"/>
    <w:rsid w:val="00E63870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Body Text Indent"/>
    <w:basedOn w:val="a"/>
    <w:link w:val="aff5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5">
    <w:name w:val="Основной текст с отступом Знак"/>
    <w:basedOn w:val="a1"/>
    <w:link w:val="aff4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7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LAW;n=110871;fld=134" TargetMode="External"/><Relationship Id="rId18" Type="http://schemas.openxmlformats.org/officeDocument/2006/relationships/hyperlink" Target="consultantplus://offline/main?base=LAW;n=117329;fld=134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20628;fld=134;dst=100008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2253;fld=134" TargetMode="External"/><Relationship Id="rId17" Type="http://schemas.openxmlformats.org/officeDocument/2006/relationships/hyperlink" Target="consultantplus://offline/main?base=LAW;n=117329;fld=134;dst=100037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17329;fld=134;dst=100354" TargetMode="External"/><Relationship Id="rId20" Type="http://schemas.openxmlformats.org/officeDocument/2006/relationships/hyperlink" Target="consultantplus://offline/main?base=LAW;n=117329;fld=134;dst=10013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7671;fld=134;dst=100633" TargetMode="External"/><Relationship Id="rId24" Type="http://schemas.openxmlformats.org/officeDocument/2006/relationships/hyperlink" Target="consultantplus://offline/main?base=LAW;n=117329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417;n=22686;fld=134;dst=100619" TargetMode="External"/><Relationship Id="rId23" Type="http://schemas.openxmlformats.org/officeDocument/2006/relationships/hyperlink" Target="consultantplus://offline/main?base=LAW;n=117329;fld=134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main?base=LAW;n=117329;fld=134;dst=100138" TargetMode="External"/><Relationship Id="rId19" Type="http://schemas.openxmlformats.org/officeDocument/2006/relationships/hyperlink" Target="consultantplus://offline/main?base=LAW;n=117329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70;fld=134;dst=101166" TargetMode="External"/><Relationship Id="rId14" Type="http://schemas.openxmlformats.org/officeDocument/2006/relationships/hyperlink" Target="consultantplus://offline/main?base=LAW;n=110872;fld=134" TargetMode="External"/><Relationship Id="rId22" Type="http://schemas.openxmlformats.org/officeDocument/2006/relationships/hyperlink" Target="consultantplus://offline/main?base=LAW;n=117329;fld=13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7266</Words>
  <Characters>41419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99</cp:revision>
  <cp:lastPrinted>2024-06-10T07:05:00Z</cp:lastPrinted>
  <dcterms:created xsi:type="dcterms:W3CDTF">2021-08-23T11:13:00Z</dcterms:created>
  <dcterms:modified xsi:type="dcterms:W3CDTF">2025-02-05T03:50:00Z</dcterms:modified>
</cp:coreProperties>
</file>